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1DC" w:rsidRPr="00066DE4" w:rsidRDefault="00066DE4" w:rsidP="00066DE4">
      <w:pPr>
        <w:jc w:val="center"/>
        <w:rPr>
          <w:sz w:val="40"/>
          <w:szCs w:val="40"/>
        </w:rPr>
      </w:pPr>
      <w:r w:rsidRPr="00066DE4">
        <w:rPr>
          <w:sz w:val="40"/>
          <w:szCs w:val="40"/>
        </w:rPr>
        <w:t>Major Crucible Themes Worksheet</w:t>
      </w:r>
    </w:p>
    <w:p w:rsidR="00066DE4" w:rsidRDefault="00066DE4" w:rsidP="00066DE4">
      <w:pPr>
        <w:jc w:val="center"/>
      </w:pPr>
      <w:r>
        <w:t>Look at the following major themes from our play – support each of the ideas with two examples from the story</w:t>
      </w:r>
    </w:p>
    <w:p w:rsidR="00066DE4" w:rsidRDefault="00066DE4" w:rsidP="00066DE4">
      <w:pPr>
        <w:jc w:val="center"/>
      </w:pPr>
    </w:p>
    <w:p w:rsidR="00066DE4" w:rsidRDefault="00066DE4" w:rsidP="00066DE4">
      <w:r>
        <w:t>Hysteria:</w:t>
      </w:r>
    </w:p>
    <w:p w:rsidR="00066DE4" w:rsidRDefault="00066DE4" w:rsidP="00066DE4">
      <w:r>
        <w:t>Define:</w:t>
      </w:r>
      <w:bookmarkStart w:id="0" w:name="_GoBack"/>
      <w:bookmarkEnd w:id="0"/>
    </w:p>
    <w:p w:rsidR="00066DE4" w:rsidRDefault="00066DE4" w:rsidP="00066DE4"/>
    <w:p w:rsidR="00066DE4" w:rsidRDefault="00066DE4" w:rsidP="00066DE4">
      <w:r>
        <w:t>Example 1:</w:t>
      </w:r>
    </w:p>
    <w:p w:rsidR="00066DE4" w:rsidRDefault="00066DE4" w:rsidP="00066DE4"/>
    <w:p w:rsidR="00066DE4" w:rsidRDefault="00066DE4" w:rsidP="00066DE4">
      <w:r>
        <w:t>Example 2:</w:t>
      </w:r>
    </w:p>
    <w:p w:rsidR="00066DE4" w:rsidRDefault="00066DE4" w:rsidP="00066DE4"/>
    <w:p w:rsidR="00066DE4" w:rsidRDefault="00066DE4" w:rsidP="00066DE4"/>
    <w:p w:rsidR="00066DE4" w:rsidRDefault="00066DE4" w:rsidP="00066DE4">
      <w:r>
        <w:t>Powers of the Law:</w:t>
      </w:r>
    </w:p>
    <w:p w:rsidR="00066DE4" w:rsidRDefault="00066DE4" w:rsidP="00066DE4">
      <w:r>
        <w:t>Define:</w:t>
      </w:r>
    </w:p>
    <w:p w:rsidR="00066DE4" w:rsidRDefault="00066DE4" w:rsidP="00066DE4"/>
    <w:p w:rsidR="00066DE4" w:rsidRDefault="00066DE4" w:rsidP="00066DE4">
      <w:r>
        <w:t>Example 1:</w:t>
      </w:r>
    </w:p>
    <w:p w:rsidR="00066DE4" w:rsidRDefault="00066DE4" w:rsidP="00066DE4"/>
    <w:p w:rsidR="00066DE4" w:rsidRDefault="00066DE4" w:rsidP="00066DE4">
      <w:r>
        <w:t>Example 2:</w:t>
      </w:r>
    </w:p>
    <w:p w:rsidR="00066DE4" w:rsidRDefault="00066DE4" w:rsidP="00066DE4"/>
    <w:p w:rsidR="00066DE4" w:rsidRDefault="00066DE4" w:rsidP="00066DE4">
      <w:r>
        <w:t>Power of Truth</w:t>
      </w:r>
    </w:p>
    <w:p w:rsidR="00066DE4" w:rsidRDefault="00066DE4" w:rsidP="00066DE4">
      <w:r>
        <w:t>Define:</w:t>
      </w:r>
    </w:p>
    <w:p w:rsidR="00066DE4" w:rsidRDefault="00066DE4" w:rsidP="00066DE4"/>
    <w:p w:rsidR="00066DE4" w:rsidRDefault="00066DE4" w:rsidP="00066DE4">
      <w:r>
        <w:t>Example 1:</w:t>
      </w:r>
    </w:p>
    <w:p w:rsidR="00066DE4" w:rsidRDefault="00066DE4" w:rsidP="00066DE4"/>
    <w:p w:rsidR="00066DE4" w:rsidRDefault="00066DE4" w:rsidP="00066DE4">
      <w:r>
        <w:t>Example 2:</w:t>
      </w:r>
    </w:p>
    <w:p w:rsidR="00066DE4" w:rsidRDefault="00066DE4" w:rsidP="00066DE4"/>
    <w:p w:rsidR="00066DE4" w:rsidRDefault="00066DE4" w:rsidP="00066DE4"/>
    <w:sectPr w:rsidR="00066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DE4"/>
    <w:rsid w:val="00066DE4"/>
    <w:rsid w:val="001351DC"/>
    <w:rsid w:val="00436D88"/>
    <w:rsid w:val="00D0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DA1EEC-38C3-4964-8D75-BDCBD4F17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A. Aurandt</dc:creator>
  <cp:keywords/>
  <dc:description/>
  <cp:lastModifiedBy>William A. Aurandt</cp:lastModifiedBy>
  <cp:revision>1</cp:revision>
  <dcterms:created xsi:type="dcterms:W3CDTF">2017-10-11T13:01:00Z</dcterms:created>
  <dcterms:modified xsi:type="dcterms:W3CDTF">2017-10-11T13:03:00Z</dcterms:modified>
</cp:coreProperties>
</file>